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附件</w:t>
      </w:r>
      <w:r>
        <w:rPr>
          <w:rFonts w:ascii="仿宋_GB2312" w:hAnsi="宋体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</w:p>
    <w:p>
      <w:pPr>
        <w:spacing w:after="156" w:afterLines="50" w:line="48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 w:cs="黑体"/>
          <w:sz w:val="36"/>
          <w:szCs w:val="36"/>
        </w:rPr>
        <w:t>南京交通职业技术学院</w:t>
      </w:r>
    </w:p>
    <w:p>
      <w:pPr>
        <w:spacing w:after="156" w:afterLines="50" w:line="480" w:lineRule="exact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eastAsia="黑体"/>
          <w:sz w:val="36"/>
          <w:szCs w:val="36"/>
        </w:rPr>
        <w:t>2016</w:t>
      </w:r>
      <w:r>
        <w:rPr>
          <w:rFonts w:hint="eastAsia" w:eastAsia="黑体" w:cs="黑体"/>
          <w:sz w:val="36"/>
          <w:szCs w:val="36"/>
        </w:rPr>
        <w:t>年度五四红旗团支部申报表</w:t>
      </w:r>
    </w:p>
    <w:p>
      <w:pPr>
        <w:snapToGrid w:val="0"/>
        <w:spacing w:after="156" w:afterLines="50"/>
        <w:rPr>
          <w:rFonts w:ascii="仿宋_GB2312" w:hAnsi="宋体" w:eastAsia="仿宋_GB2312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所在团总支：</w:t>
      </w:r>
      <w:r>
        <w:rPr>
          <w:rFonts w:hint="eastAsia" w:ascii="仿宋_GB2312" w:hAnsi="宋体" w:eastAsia="仿宋_GB2312" w:cs="仿宋_GB2312"/>
          <w:sz w:val="24"/>
          <w:szCs w:val="24"/>
          <w:u w:val="single"/>
        </w:rPr>
        <w:t>　　　　　　　　　　　　</w:t>
      </w:r>
    </w:p>
    <w:tbl>
      <w:tblPr>
        <w:tblStyle w:val="3"/>
        <w:tblW w:w="88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1205"/>
        <w:gridCol w:w="1323"/>
        <w:gridCol w:w="1153"/>
        <w:gridCol w:w="172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0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团支部（全称）</w:t>
            </w:r>
          </w:p>
        </w:tc>
        <w:tc>
          <w:tcPr>
            <w:tcW w:w="3681" w:type="dxa"/>
            <w:gridSpan w:val="3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团支书姓名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360" w:firstLineChars="15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青年人数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团员人数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文明班级排名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社会实践参与人数及比例</w:t>
            </w:r>
          </w:p>
        </w:tc>
        <w:tc>
          <w:tcPr>
            <w:tcW w:w="5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志愿服务参与人数及比例</w:t>
            </w:r>
          </w:p>
        </w:tc>
        <w:tc>
          <w:tcPr>
            <w:tcW w:w="5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微博使用情况排名（用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>%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表示）</w:t>
            </w:r>
          </w:p>
        </w:tc>
        <w:tc>
          <w:tcPr>
            <w:tcW w:w="5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8891" w:type="dxa"/>
            <w:gridSpan w:val="6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工作成绩简介（含获奖情况）：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1200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字以内的事迹材料）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8891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院（系）团总支推荐意见：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 </w:t>
            </w:r>
          </w:p>
          <w:p>
            <w:pPr>
              <w:spacing w:line="360" w:lineRule="auto"/>
              <w:ind w:right="480" w:firstLine="6000" w:firstLineChars="25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360" w:lineRule="auto"/>
              <w:ind w:firstLine="3360" w:firstLineChars="14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　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8891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校团委意见：</w:t>
            </w:r>
          </w:p>
          <w:p>
            <w:pPr>
              <w:spacing w:line="360" w:lineRule="auto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  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                     </w:t>
            </w:r>
          </w:p>
          <w:p>
            <w:pPr>
              <w:spacing w:line="360" w:lineRule="auto"/>
              <w:ind w:firstLine="6120" w:firstLineChars="25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360" w:lineRule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23BA0"/>
    <w:rsid w:val="69223B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2017-04-14T06:55:00Z</dcterms:created>
  <dc:creator>Administrator</dc:creator>
  <cp:lastModifiedBy>Administrator</cp:lastModifiedBy>
  <dcterms:modified xsi:type="dcterms:W3CDTF">2017-04-14T06:55:58Z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